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0" w:type="dxa"/>
          <w:bottom w:w="432" w:type="dxa"/>
          <w:right w:w="0" w:type="dxa"/>
        </w:tblCellMar>
      </w:tblPr>
      <w:tblGrid>
        <w:gridCol w:w="5008"/>
        <w:gridCol w:w="4351"/>
      </w:tblGrid>
      <w:tr>
        <w:trPr/>
        <w:tc>
          <w:tcPr>
            <w:tcW w:w="5008" w:type="dxa"/>
            <w:tcBorders/>
            <w:vAlign w:val="bottom"/>
          </w:tcPr>
          <w:p>
            <w:pPr>
              <w:pStyle w:val="Title"/>
              <w:rPr>
                <w:rFonts w:ascii="Rockwell" w:hAnsi="Rockwell" w:eastAsia="Calibri" w:cs="Tahoma"/>
                <w:b/>
                <w:b/>
                <w:color w:val="262626"/>
                <w:kern w:val="2"/>
                <w:sz w:val="70"/>
                <w:szCs w:val="56"/>
                <w:lang w:val="en-US" w:eastAsia="en-US" w:bidi="ar-SA"/>
              </w:rPr>
            </w:pPr>
            <w:r>
              <w:rPr>
                <w:rFonts w:eastAsia="Calibri" w:cs="Tahoma"/>
                <w:b/>
                <w:color w:val="262626"/>
                <w:kern w:val="2"/>
                <w:sz w:val="70"/>
                <w:szCs w:val="56"/>
                <w:lang w:val="en-US" w:eastAsia="en-US" w:bidi="ar-SA"/>
              </w:rPr>
              <w:t>Kapil Bhatia</w:t>
            </w:r>
          </w:p>
        </w:tc>
        <w:tc>
          <w:tcPr>
            <w:tcW w:w="4351" w:type="dxa"/>
            <w:tcBorders/>
            <w:vAlign w:val="bottom"/>
          </w:tcPr>
          <w:tbl>
            <w:tblPr>
              <w:tblW w:w="5000" w:type="pct"/>
              <w:jc w:val="left"/>
              <w:tblInd w:w="0" w:type="dxa"/>
              <w:tblCellMar>
                <w:top w:w="0" w:type="dxa"/>
                <w:left w:w="720" w:type="dxa"/>
                <w:bottom w:w="0" w:type="dxa"/>
                <w:right w:w="29" w:type="dxa"/>
              </w:tblCellMar>
            </w:tblPr>
            <w:tblGrid>
              <w:gridCol w:w="3928"/>
              <w:gridCol w:w="423"/>
            </w:tblGrid>
            <w:tr>
              <w:trPr/>
              <w:tc>
                <w:tcPr>
                  <w:tcW w:w="3928" w:type="dxa"/>
                  <w:tcBorders/>
                </w:tcPr>
                <w:p>
                  <w:pPr>
                    <w:pStyle w:val="ContactInfo"/>
                    <w:spacing w:before="40" w:after="0"/>
                    <w:contextualSpacing/>
                    <w:jc w:val="right"/>
                    <w:rPr/>
                  </w:pPr>
                  <w:r>
                    <w:rPr/>
                    <w:t>Kalina,Santacruz East, Mumbai</w:t>
                  </w:r>
                </w:p>
              </w:tc>
              <w:tc>
                <w:tcPr>
                  <w:tcW w:w="423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40"/>
                    <w:jc w:val="center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127000" cy="127000"/>
                            <wp:effectExtent l="0" t="0" r="0" b="0"/>
                            <wp:docPr id="1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360" cy="1263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3928" w:type="dxa"/>
                  <w:tcBorders/>
                </w:tcPr>
                <w:p>
                  <w:pPr>
                    <w:pStyle w:val="ContactInfo"/>
                    <w:spacing w:before="40" w:after="0"/>
                    <w:contextualSpacing/>
                    <w:rPr/>
                  </w:pPr>
                  <w:r>
                    <w:rPr/>
                    <w:t>+91-83699-20737</w:t>
                  </w:r>
                </w:p>
              </w:tc>
              <w:tc>
                <w:tcPr>
                  <w:tcW w:w="423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4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118110" cy="118110"/>
                            <wp:effectExtent l="0" t="0" r="0" b="0"/>
                            <wp:docPr id="2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360" cy="1173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3928" w:type="dxa"/>
                  <w:tcBorders/>
                </w:tcPr>
                <w:p>
                  <w:pPr>
                    <w:pStyle w:val="ContactInfo"/>
                    <w:spacing w:before="40" w:after="0"/>
                    <w:contextualSpacing/>
                    <w:rPr/>
                  </w:pPr>
                  <w:r>
                    <w:rPr>
                      <w:rFonts w:eastAsia="Calibri" w:cs="Tahoma"/>
                      <w:color w:val="595959"/>
                      <w:kern w:val="0"/>
                      <w:sz w:val="22"/>
                      <w:szCs w:val="22"/>
                      <w:lang w:val="en-US" w:eastAsia="en-US" w:bidi="ar-SA"/>
                    </w:rPr>
                    <w:t>KapilBhatia913</w:t>
                  </w:r>
                  <w:r>
                    <w:rPr/>
                    <w:t>@gmail.com</w:t>
                  </w:r>
                </w:p>
              </w:tc>
              <w:tc>
                <w:tcPr>
                  <w:tcW w:w="423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4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145415" cy="99695"/>
                            <wp:effectExtent l="0" t="0" r="0" b="0"/>
                            <wp:docPr id="3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720" cy="990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3928" w:type="dxa"/>
                  <w:tcBorders/>
                </w:tcPr>
                <w:p>
                  <w:pPr>
                    <w:pStyle w:val="ContactInfo"/>
                    <w:spacing w:before="40" w:after="0"/>
                    <w:contextualSpacing/>
                    <w:rPr/>
                  </w:pPr>
                  <w:r>
                    <w:rPr/>
                    <w:t>linkedin.com/in/</w:t>
                  </w:r>
                  <w:r>
                    <w:rPr>
                      <w:rFonts w:eastAsia="Calibri" w:cs="Tahoma"/>
                      <w:color w:val="595959"/>
                      <w:kern w:val="0"/>
                      <w:sz w:val="22"/>
                      <w:szCs w:val="22"/>
                      <w:lang w:val="en-US" w:eastAsia="en-US" w:bidi="ar-SA"/>
                    </w:rPr>
                    <w:t>kapsbhatia</w:t>
                  </w:r>
                </w:p>
              </w:tc>
              <w:tc>
                <w:tcPr>
                  <w:tcW w:w="423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40"/>
                    <w:rPr/>
                  </w:pPr>
                  <w:r>
                    <w:rPr/>
                    <mc:AlternateContent>
                      <mc:Choice Requires="wps">
                        <w:drawing>
                          <wp:inline distT="0" distB="0" distL="0" distR="0">
                            <wp:extent cx="118110" cy="118110"/>
                            <wp:effectExtent l="0" t="0" r="0" b="0"/>
                            <wp:docPr id="4" name="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360" cy="1173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/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3928" w:type="dxa"/>
                  <w:tcBorders/>
                </w:tcPr>
                <w:p>
                  <w:pPr>
                    <w:pStyle w:val="ContactInfo"/>
                    <w:spacing w:before="40" w:after="0"/>
                    <w:contextualSpacing/>
                    <w:jc w:val="right"/>
                    <w:rPr/>
                  </w:pPr>
                  <w:r>
                    <w:rPr/>
                    <w:t>Sep-1985</w:t>
                  </w:r>
                </w:p>
              </w:tc>
              <w:tc>
                <w:tcPr>
                  <w:tcW w:w="423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Icons"/>
                    <w:spacing w:before="0" w:after="40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Head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Highly analytical professional that thrives in fast paced, result-focused environment, where change is a constant. Innate talent for analyzing and identifying business issues and quickly see through to the core of the problem.</w:t>
      </w:r>
    </w:p>
    <w:p>
      <w:pPr>
        <w:pStyle w:val="Heading1"/>
        <w:rPr/>
      </w:pPr>
      <w:r>
        <w:rPr/>
        <w:t>Skills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6179"/>
      </w:tblGrid>
      <w:tr>
        <w:trPr/>
        <w:tc>
          <w:tcPr>
            <w:tcW w:w="3180" w:type="dxa"/>
            <w:tcBorders/>
          </w:tcPr>
          <w:p>
            <w:pPr>
              <w:pStyle w:val="ListBullet"/>
              <w:ind w:left="360"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Big Picture Thinking</w:t>
            </w:r>
          </w:p>
          <w:p>
            <w:pPr>
              <w:pStyle w:val="ListBullet"/>
              <w:ind w:left="360"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Communication</w:t>
            </w:r>
          </w:p>
          <w:p>
            <w:pPr>
              <w:pStyle w:val="ListBullet"/>
              <w:ind w:left="360"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Problem Solving</w:t>
            </w:r>
          </w:p>
        </w:tc>
        <w:tc>
          <w:tcPr>
            <w:tcW w:w="6179" w:type="dxa"/>
            <w:tcBorders/>
            <w:tcMar>
              <w:left w:w="360" w:type="dxa"/>
            </w:tcMar>
          </w:tcPr>
          <w:p>
            <w:pPr>
              <w:pStyle w:val="ListBullet"/>
              <w:ind w:left="0"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Team Management</w:t>
            </w:r>
          </w:p>
          <w:p>
            <w:pPr>
              <w:pStyle w:val="ListBullet"/>
              <w:ind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Critical Thinking</w:t>
            </w:r>
          </w:p>
          <w:p>
            <w:pPr>
              <w:pStyle w:val="ListBullet"/>
              <w:ind w:right="0" w:hanging="0"/>
              <w:rPr>
                <w:rFonts w:ascii="Calibri" w:hAnsi="Calibri" w:eastAsia="Calibri" w:cs="Tahoma"/>
                <w:b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cs="Tahoma"/>
                <w:b/>
                <w:bCs/>
                <w:color w:val="595959"/>
                <w:kern w:val="0"/>
                <w:sz w:val="26"/>
                <w:szCs w:val="26"/>
                <w:lang w:val="en-US" w:eastAsia="en-US" w:bidi="ar-SA"/>
              </w:rPr>
              <w:t>Time Management</w:t>
            </w:r>
          </w:p>
        </w:tc>
      </w:tr>
    </w:tbl>
    <w:p>
      <w:pPr>
        <w:pStyle w:val="Heading1"/>
        <w:rPr>
          <w:rFonts w:eastAsia="Calibri" w:cs="Tahoma"/>
          <w:b/>
          <w:b/>
          <w:color w:val="262626"/>
          <w:kern w:val="0"/>
          <w:sz w:val="36"/>
          <w:szCs w:val="32"/>
          <w:lang w:val="en-US" w:eastAsia="en-US" w:bidi="ar-SA"/>
        </w:rPr>
      </w:pPr>
      <w:r>
        <w:rPr>
          <w:rFonts w:eastAsia="Calibri" w:cs="Tahoma"/>
          <w:b/>
          <w:color w:val="262626"/>
          <w:kern w:val="0"/>
          <w:sz w:val="36"/>
          <w:szCs w:val="32"/>
          <w:lang w:val="en-US" w:eastAsia="en-US" w:bidi="ar-SA"/>
        </w:rPr>
        <w:t>Profile</w:t>
      </w:r>
    </w:p>
    <w:p>
      <w:pPr>
        <w:pStyle w:val="Normal"/>
        <w:spacing w:before="0" w:after="120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 xml:space="preserve">An individual with 10+ years of varied experience from working abroad to starting his own company. </w:t>
      </w:r>
    </w:p>
    <w:p>
      <w:pPr>
        <w:pStyle w:val="Heading1"/>
        <w:rPr>
          <w:rFonts w:eastAsia="Calibri" w:cs="Tahoma"/>
          <w:b/>
          <w:b/>
          <w:color w:val="262626"/>
          <w:kern w:val="0"/>
          <w:sz w:val="36"/>
          <w:szCs w:val="32"/>
          <w:lang w:val="en-US" w:eastAsia="en-US" w:bidi="ar-SA"/>
        </w:rPr>
      </w:pPr>
      <w:r>
        <w:rPr>
          <w:rFonts w:eastAsia="Calibri" w:cs="Tahoma"/>
          <w:b/>
          <w:color w:val="262626"/>
          <w:kern w:val="0"/>
          <w:sz w:val="36"/>
          <w:szCs w:val="32"/>
          <w:lang w:val="en-US" w:eastAsia="en-US" w:bidi="ar-SA"/>
        </w:rPr>
        <w:t>Experience</w:t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Senior Project Manager</w:t>
      </w:r>
      <w:r>
        <w:rPr/>
        <w:t>/ Edelweiss Financial Service Limited</w:t>
      </w:r>
      <w:r>
        <w:rPr>
          <w:rStyle w:val="Emphasis"/>
        </w:rPr>
        <w:t>, Mumbai</w:t>
      </w:r>
    </w:p>
    <w:p>
      <w:pPr>
        <w:pStyle w:val="Normal"/>
        <w:spacing w:before="0" w:after="120"/>
        <w:rPr/>
      </w:pP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June 2021</w:t>
      </w:r>
      <w:r>
        <w:rPr>
          <w:i/>
          <w:sz w:val="26"/>
          <w:szCs w:val="26"/>
        </w:rPr>
        <w:t xml:space="preserve">- 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Present</w:t>
      </w:r>
    </w:p>
    <w:p>
      <w:pPr>
        <w:pStyle w:val="Normal"/>
        <w:rPr>
          <w:sz w:val="24"/>
          <w:szCs w:val="24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Edelwe</w:t>
        <w:tab/>
        <w:t xml:space="preserve">iss </w:t>
      </w:r>
      <w:r>
        <w:rPr>
          <w:sz w:val="24"/>
          <w:szCs w:val="24"/>
        </w:rPr>
        <w:t xml:space="preserve"> is one of India’s leading financial services conglomerates, offering Private Wealth Management to HNI clients in India and world over.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/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Maintaining the current Algo product for internal team as well as clients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Solving Internal and External Clients Algo issues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Collaborating between different internal teams to complete worksheets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Deploying and Testing new Algo Products for internal and external teams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Deploying and Testing new Algo Strategies on UAT as well as Production Environment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40" w:leader="none"/>
        </w:tabs>
        <w:spacing w:before="0" w:after="0"/>
        <w:ind w:left="360" w:right="-180" w:hanging="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1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 w:ascii="Calibri" w:hAnsi="Calibri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Co-Founder</w:t>
      </w:r>
      <w:r>
        <w:rPr/>
        <w:t>/ Kranos Online Venture</w:t>
      </w:r>
      <w:r>
        <w:rPr>
          <w:rStyle w:val="Emphasis"/>
        </w:rPr>
        <w:t>, Mumbai</w:t>
      </w:r>
    </w:p>
    <w:p>
      <w:pPr>
        <w:pStyle w:val="Normal"/>
        <w:spacing w:before="0" w:after="120"/>
        <w:rPr/>
      </w:pP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June 2019</w:t>
      </w:r>
      <w:r>
        <w:rPr>
          <w:i/>
          <w:sz w:val="26"/>
          <w:szCs w:val="26"/>
        </w:rPr>
        <w:t xml:space="preserve">- 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February 2021</w:t>
      </w:r>
      <w:r>
        <w:rPr>
          <w:i/>
          <w:sz w:val="26"/>
          <w:szCs w:val="26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Kranos is a platform for Creators to monetize their user base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Creators can create subscriptions and also token of appreciation for their work through Chai from their superfans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Doing market research and creating the basic requirement for the service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Creating basic flow of the website with prototyping software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Creating front end and back end design of the system for MVP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Managing front end and back-end developer to create the application and service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 xml:space="preserve">Marketing and publicizing the app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Testing the website and app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Creating road map for 12months for product development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Reaching out new customer and on boarding the same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/>
      </w:pPr>
      <w:r>
        <w:rPr/>
        <w:t>Handling team of 6 people to achieve different objective</w:t>
      </w:r>
    </w:p>
    <w:p>
      <w:pPr>
        <w:pStyle w:val="Heading1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 w:ascii="Calibri" w:hAnsi="Calibri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Co-Founder</w:t>
      </w:r>
      <w:r>
        <w:rPr/>
        <w:t xml:space="preserve">/ </w:t>
      </w:r>
      <w:r>
        <w:rPr>
          <w:rStyle w:val="Emphasis"/>
          <w:rFonts w:eastAsia="Calibri" w:cs="Tahoma"/>
          <w:b w:val="false"/>
          <w:i w:val="false"/>
          <w:iCs/>
          <w:color w:val="595959"/>
          <w:kern w:val="0"/>
          <w:sz w:val="32"/>
          <w:szCs w:val="26"/>
          <w:lang w:val="en-US" w:eastAsia="en-US" w:bidi="ar-SA"/>
        </w:rPr>
        <w:t>StyleMelon</w:t>
      </w:r>
      <w:r>
        <w:rPr>
          <w:rStyle w:val="Emphasis"/>
        </w:rPr>
        <w:t>, Mumbai</w:t>
      </w:r>
    </w:p>
    <w:p>
      <w:pPr>
        <w:pStyle w:val="Normal"/>
        <w:spacing w:before="0" w:after="12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April 2015- 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January</w:t>
      </w:r>
      <w:r>
        <w:rPr>
          <w:i/>
          <w:sz w:val="26"/>
          <w:szCs w:val="26"/>
        </w:rPr>
        <w:t xml:space="preserve"> 2019 </w:t>
      </w:r>
    </w:p>
    <w:p>
      <w:pPr>
        <w:pStyle w:val="Normal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StyleMelon was a company that helps shopper to connect to their local fashion stores.</w:t>
      </w:r>
    </w:p>
    <w:p>
      <w:pPr>
        <w:pStyle w:val="Normal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Normal"/>
        <w:rPr/>
      </w:pPr>
      <w:r>
        <w:rPr>
          <w:rFonts w:eastAsia="Calibri" w:cs="Tahoma"/>
          <w:b/>
          <w:color w:val="595959"/>
          <w:kern w:val="0"/>
          <w:sz w:val="26"/>
          <w:szCs w:val="26"/>
          <w:lang w:val="en-US" w:eastAsia="en-US" w:bidi="ar-SA"/>
        </w:rPr>
        <w:t>Responsibilities</w:t>
      </w:r>
      <w:r>
        <w:rPr>
          <w:rFonts w:eastAsia="Calibri" w:cs="Tahoma"/>
          <w:b/>
          <w:color w:val="595959"/>
          <w:kern w:val="0"/>
          <w:sz w:val="24"/>
          <w:szCs w:val="24"/>
          <w:lang w:val="en-US" w:eastAsia="en-US" w:bidi="ar-SA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Started a Hyperlocal Fashion Startup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Created business plan considering present competition and technical feasibility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Created SWOT analysis and Competitor analysis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Designed and Branded the product to reflect the target audience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Created a comprehensive go to market strategy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Recruited content and technical team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Designed Brand Ambassador Program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Designed Purchased based User Reward System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Guided the technical team to create the website and app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Created Gamification for the product, while calculating ROI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Handled Digital Marketing and offline Marketing Activities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Created and Updated content with the help of the content team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Approached Brands for Business Development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Setup and Pitched to investors</w:t>
      </w:r>
    </w:p>
    <w:p>
      <w:pPr>
        <w:pStyle w:val="Normal"/>
        <w:spacing w:before="0" w:after="100"/>
        <w:rPr>
          <w:rFonts w:ascii="Calibri" w:hAnsi="Calibri" w:eastAsia="Calibri" w:cs="Tahoma"/>
          <w:b/>
          <w:b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1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 w:ascii="Calibri" w:hAnsi="Calibri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Marketing Campaign Analyst</w:t>
      </w:r>
      <w:r>
        <w:rPr/>
        <w:t xml:space="preserve">/ </w:t>
      </w:r>
      <w:r>
        <w:rPr>
          <w:rStyle w:val="Emphasis"/>
          <w:rFonts w:eastAsia="Calibri" w:cs="Tahoma"/>
          <w:b w:val="false"/>
          <w:i w:val="false"/>
          <w:iCs/>
          <w:color w:val="595959"/>
          <w:kern w:val="0"/>
          <w:sz w:val="32"/>
          <w:szCs w:val="26"/>
          <w:lang w:val="en-US" w:eastAsia="en-US" w:bidi="ar-SA"/>
        </w:rPr>
        <w:t>Dish Network</w:t>
      </w:r>
      <w:r>
        <w:rPr>
          <w:rStyle w:val="Emphasis"/>
        </w:rPr>
        <w:t xml:space="preserve">, </w:t>
      </w:r>
      <w:r>
        <w:rPr>
          <w:rStyle w:val="Emphasis"/>
          <w:rFonts w:eastAsia="Calibri" w:cs="Tahoma"/>
          <w:b w:val="false"/>
          <w:i w:val="false"/>
          <w:iCs/>
          <w:color w:val="595959"/>
          <w:kern w:val="0"/>
          <w:sz w:val="32"/>
          <w:szCs w:val="26"/>
          <w:lang w:val="en-US" w:eastAsia="en-US" w:bidi="ar-SA"/>
        </w:rPr>
        <w:t>USA</w:t>
      </w:r>
    </w:p>
    <w:p>
      <w:pPr>
        <w:pStyle w:val="Normal"/>
        <w:spacing w:before="0" w:after="120"/>
        <w:rPr>
          <w:i/>
          <w:i/>
          <w:sz w:val="26"/>
          <w:szCs w:val="26"/>
        </w:rPr>
      </w:pP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Sep</w:t>
      </w:r>
      <w:r>
        <w:rPr>
          <w:i/>
          <w:sz w:val="26"/>
          <w:szCs w:val="26"/>
        </w:rPr>
        <w:t xml:space="preserve"> 201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3</w:t>
      </w:r>
      <w:r>
        <w:rPr>
          <w:i/>
          <w:sz w:val="26"/>
          <w:szCs w:val="26"/>
        </w:rPr>
        <w:t xml:space="preserve">- 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July</w:t>
      </w:r>
      <w:r>
        <w:rPr>
          <w:i/>
          <w:sz w:val="26"/>
          <w:szCs w:val="26"/>
        </w:rPr>
        <w:t xml:space="preserve"> 2014</w:t>
      </w:r>
    </w:p>
    <w:p>
      <w:pPr>
        <w:pStyle w:val="Normal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Dish Networks is an American Direct to Home(DTH) broadcaster based in Colorado. It is a Fortune 500 company.</w:t>
      </w:r>
    </w:p>
    <w:p>
      <w:pPr>
        <w:pStyle w:val="Normal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Normal"/>
        <w:rPr/>
      </w:pPr>
      <w:r>
        <w:rPr>
          <w:rFonts w:eastAsia="Calibri" w:cs="Tahoma"/>
          <w:b/>
          <w:color w:val="595959"/>
          <w:kern w:val="0"/>
          <w:sz w:val="26"/>
          <w:szCs w:val="26"/>
          <w:lang w:val="en-US" w:eastAsia="en-US" w:bidi="ar-SA"/>
        </w:rPr>
        <w:t>Responsibilities</w:t>
      </w:r>
      <w:r>
        <w:rPr>
          <w:rFonts w:eastAsia="Calibri" w:cs="Tahoma"/>
          <w:b/>
          <w:color w:val="595959"/>
          <w:kern w:val="0"/>
          <w:sz w:val="24"/>
          <w:szCs w:val="24"/>
          <w:lang w:val="en-US" w:eastAsia="en-US" w:bidi="ar-SA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Interacted with Internal Clients to understand campaign requirements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Improved campaign turnaround time by designing campaigns in Aprimo Marketing Studio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Reduced campaign development time by 15% by automating SAS script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Improved Campaign reporting capabilities by updating SQL queries resulting in 10% reduction in execution time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Designed Tableau worksheets for easier tracking of campaign performance for business users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Generated list of prospective customers, by using propensity score and credit qualification, for Print and Email vendors to advertise</w:t>
      </w:r>
    </w:p>
    <w:p>
      <w:pPr>
        <w:pStyle w:val="ListParagraph"/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1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 w:ascii="Calibri" w:hAnsi="Calibri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Software Engineer</w:t>
      </w:r>
      <w:r>
        <w:rPr/>
        <w:t xml:space="preserve">/ </w:t>
      </w:r>
      <w:r>
        <w:rPr>
          <w:rStyle w:val="Emphasis"/>
          <w:rFonts w:eastAsia="Calibri" w:cs="Tahoma"/>
          <w:b w:val="false"/>
          <w:i w:val="false"/>
          <w:iCs/>
          <w:color w:val="595959"/>
          <w:kern w:val="0"/>
          <w:sz w:val="32"/>
          <w:szCs w:val="26"/>
          <w:lang w:val="en-US" w:eastAsia="en-US" w:bidi="ar-SA"/>
        </w:rPr>
        <w:t>Accenture</w:t>
      </w:r>
      <w:r>
        <w:rPr>
          <w:rStyle w:val="Emphasis"/>
        </w:rPr>
        <w:t>, Mumbai</w:t>
      </w:r>
    </w:p>
    <w:p>
      <w:pPr>
        <w:pStyle w:val="Normal"/>
        <w:spacing w:before="0" w:after="120"/>
        <w:rPr>
          <w:i/>
          <w:i/>
          <w:sz w:val="26"/>
          <w:szCs w:val="26"/>
        </w:rPr>
      </w:pP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July</w:t>
      </w:r>
      <w:r>
        <w:rPr>
          <w:i/>
          <w:sz w:val="26"/>
          <w:szCs w:val="26"/>
        </w:rPr>
        <w:t xml:space="preserve"> 2007- 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May</w:t>
      </w:r>
      <w:r>
        <w:rPr>
          <w:i/>
          <w:sz w:val="26"/>
          <w:szCs w:val="26"/>
        </w:rPr>
        <w:t xml:space="preserve"> 201</w:t>
      </w:r>
      <w:r>
        <w:rPr>
          <w:rFonts w:eastAsia="Calibri" w:cs="Tahoma"/>
          <w:i/>
          <w:color w:val="595959"/>
          <w:kern w:val="0"/>
          <w:sz w:val="26"/>
          <w:szCs w:val="26"/>
          <w:lang w:val="en-US" w:eastAsia="en-US" w:bidi="ar-SA"/>
        </w:rPr>
        <w:t>0</w:t>
      </w:r>
      <w:r>
        <w:rPr>
          <w:i/>
          <w:sz w:val="26"/>
          <w:szCs w:val="26"/>
        </w:rPr>
        <w:t xml:space="preserve"> (4 years 2 months)</w:t>
      </w:r>
    </w:p>
    <w:p>
      <w:pPr>
        <w:pStyle w:val="Normal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  <w:t>Accenture is an American Multi National company working on software, technology and consulting.</w:t>
      </w:r>
    </w:p>
    <w:p>
      <w:pPr>
        <w:pStyle w:val="Normal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Normal"/>
        <w:rPr/>
      </w:pPr>
      <w:r>
        <w:rPr>
          <w:rFonts w:eastAsia="Calibri" w:cs="Tahoma"/>
          <w:b/>
          <w:color w:val="595959"/>
          <w:kern w:val="0"/>
          <w:sz w:val="26"/>
          <w:szCs w:val="26"/>
          <w:lang w:val="en-US" w:eastAsia="en-US" w:bidi="ar-SA"/>
        </w:rPr>
        <w:t>Responsibilities</w:t>
      </w:r>
      <w:r>
        <w:rPr>
          <w:rFonts w:eastAsia="Calibri" w:cs="Tahoma"/>
          <w:b/>
          <w:color w:val="595959"/>
          <w:kern w:val="0"/>
          <w:sz w:val="24"/>
          <w:szCs w:val="24"/>
          <w:lang w:val="en-US" w:eastAsia="en-US" w:bidi="ar-SA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Worked for two months in United Kingdom for Vodafone Companies as project developer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Interacted and resolved issues between Onsite Client UK and offshore in India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Created Vodafone project’s Low Level Design (LLD) document for initial review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Execute and Test, enterprise archive file (EAR) on production server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Mentored and trained 6 new team members annually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b w:val="false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b w:val="false"/>
          <w:bCs w:val="false"/>
          <w:color w:val="595959"/>
          <w:kern w:val="0"/>
          <w:sz w:val="24"/>
          <w:szCs w:val="24"/>
          <w:lang w:val="en-US" w:eastAsia="en-US" w:bidi="ar-SA"/>
        </w:rPr>
        <w:t>Awarded “Rising Star of the Month” for December 2009</w:t>
      </w:r>
    </w:p>
    <w:p>
      <w:pPr>
        <w:pStyle w:val="Heading1"/>
        <w:rPr>
          <w:rFonts w:ascii="Calibri" w:hAnsi="Calibri"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 w:ascii="Calibri" w:hAnsi="Calibri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Heading1"/>
        <w:rPr>
          <w:rFonts w:ascii="Rockwell" w:hAnsi="Rockwell" w:eastAsia="Calibri" w:cs="Tahoma"/>
          <w:b/>
          <w:b/>
          <w:i w:val="false"/>
          <w:i w:val="false"/>
          <w:iCs/>
          <w:color w:val="262626"/>
          <w:kern w:val="0"/>
          <w:sz w:val="36"/>
          <w:szCs w:val="32"/>
          <w:lang w:val="en-US" w:eastAsia="en-US" w:bidi="ar-SA"/>
        </w:rPr>
      </w:pPr>
      <w:r>
        <w:rPr>
          <w:rStyle w:val="Emphasis"/>
          <w:rFonts w:eastAsia="Calibri" w:cs="Tahoma"/>
          <w:b/>
          <w:color w:val="262626"/>
          <w:kern w:val="0"/>
          <w:sz w:val="36"/>
          <w:szCs w:val="32"/>
          <w:lang w:val="en-US" w:eastAsia="en-US" w:bidi="ar-SA"/>
        </w:rPr>
        <w:t>Certification</w:t>
      </w:r>
    </w:p>
    <w:p>
      <w:pPr>
        <w:pStyle w:val="Normal"/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pPr>
      <w:r>
        <w:rPr>
          <w:rFonts w:eastAsia="Calibri" w:cs="Tahoma"/>
          <w:color w:val="595959"/>
          <w:kern w:val="0"/>
          <w:sz w:val="24"/>
          <w:szCs w:val="24"/>
          <w:lang w:val="en-US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rFonts w:ascii="Calibri" w:hAnsi="Calibri" w:eastAsia="Calibri" w:cs="Tahoma"/>
          <w:color w:val="595959"/>
          <w:kern w:val="0"/>
          <w:sz w:val="28"/>
          <w:szCs w:val="28"/>
          <w:lang w:val="en-US" w:eastAsia="en-US" w:bidi="ar-SA"/>
        </w:rPr>
      </w:pPr>
      <w:r>
        <w:rPr>
          <w:rFonts w:eastAsia="Calibri" w:cs="Tahoma"/>
          <w:color w:val="595959"/>
          <w:kern w:val="0"/>
          <w:sz w:val="28"/>
          <w:szCs w:val="28"/>
          <w:lang w:val="en-US" w:eastAsia="en-US" w:bidi="ar-SA"/>
        </w:rPr>
        <w:t>NISM XIII – Common Derivative Certified – December 2021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before="0" w:after="0"/>
        <w:ind w:left="360" w:right="-180" w:hanging="360"/>
        <w:contextualSpacing/>
        <w:jc w:val="both"/>
        <w:rPr>
          <w:sz w:val="28"/>
          <w:szCs w:val="28"/>
        </w:rPr>
      </w:pPr>
      <w:r>
        <w:rPr>
          <w:rFonts w:eastAsia="Calibri" w:cs="Tahoma"/>
          <w:b w:val="false"/>
          <w:bCs w:val="false"/>
          <w:color w:val="595959"/>
          <w:kern w:val="0"/>
          <w:sz w:val="28"/>
          <w:szCs w:val="28"/>
          <w:lang w:val="en-US" w:eastAsia="en-US" w:bidi="ar-SA"/>
        </w:rPr>
        <w:t>NISM VII – Securities Operation and Risk Management Certified – March 2022</w:t>
      </w:r>
    </w:p>
    <w:p>
      <w:pPr>
        <w:pStyle w:val="Heading1"/>
        <w:rPr/>
      </w:pPr>
      <w:r>
        <w:rPr/>
        <w:t>Education</w:t>
      </w:r>
    </w:p>
    <w:p>
      <w:pPr>
        <w:pStyle w:val="Heading2"/>
        <w:rPr/>
      </w:pP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 xml:space="preserve">MBA in Marketing Analytics </w:t>
      </w:r>
      <w:r>
        <w:rPr/>
        <w:t xml:space="preserve">/ </w:t>
      </w:r>
      <w:r>
        <w:rPr>
          <w:rStyle w:val="Emphasis"/>
        </w:rPr>
        <w:t>University of Missouri,USA</w:t>
      </w:r>
    </w:p>
    <w:p>
      <w:pPr>
        <w:pStyle w:val="Normal"/>
        <w:spacing w:before="0" w:after="120"/>
        <w:rPr/>
      </w:pPr>
      <w:r>
        <w:rPr>
          <w:sz w:val="26"/>
          <w:szCs w:val="26"/>
        </w:rPr>
        <w:t xml:space="preserve">August </w:t>
      </w:r>
      <w:r>
        <w:rPr>
          <w:rFonts w:eastAsia="Calibri" w:cs="Tahoma"/>
          <w:color w:val="595959"/>
          <w:kern w:val="0"/>
          <w:sz w:val="26"/>
          <w:szCs w:val="26"/>
          <w:lang w:val="en-US" w:eastAsia="en-US" w:bidi="ar-SA"/>
        </w:rPr>
        <w:t>2013</w:t>
      </w:r>
    </w:p>
    <w:p>
      <w:pPr>
        <w:pStyle w:val="Heading2"/>
        <w:rPr/>
      </w:pPr>
      <w:r>
        <w:rPr/>
        <w:t xml:space="preserve">Bachelor of Engineering </w:t>
      </w:r>
      <w:r>
        <w:rPr>
          <w:rFonts w:eastAsia="Calibri" w:cs="Tahoma"/>
          <w:b/>
          <w:color w:val="007FAB"/>
          <w:kern w:val="0"/>
          <w:sz w:val="32"/>
          <w:szCs w:val="26"/>
          <w:lang w:val="en-US" w:eastAsia="en-US" w:bidi="ar-SA"/>
        </w:rPr>
        <w:t>Information Technology</w:t>
      </w:r>
      <w:r>
        <w:rPr/>
        <w:t xml:space="preserve"> / </w:t>
      </w:r>
      <w:r>
        <w:rPr>
          <w:rStyle w:val="Emphasis"/>
        </w:rPr>
        <w:t>Mumbai University</w:t>
      </w:r>
    </w:p>
    <w:p>
      <w:pPr>
        <w:pStyle w:val="Normal"/>
        <w:spacing w:before="0" w:after="120"/>
        <w:rPr>
          <w:sz w:val="26"/>
          <w:szCs w:val="26"/>
        </w:rPr>
      </w:pPr>
      <w:r>
        <w:rPr>
          <w:sz w:val="26"/>
          <w:szCs w:val="26"/>
        </w:rPr>
        <w:t>August 2007</w:t>
      </w:r>
    </w:p>
    <w:p>
      <w:pPr>
        <w:pStyle w:val="Heading1"/>
        <w:spacing w:before="480" w:after="120"/>
        <w:contextualSpacing/>
        <w:rPr>
          <w:rFonts w:ascii="Arial" w:hAnsi="Arial" w:cs="Arial"/>
        </w:rPr>
      </w:pPr>
      <w:r>
        <w:rPr/>
      </w:r>
    </w:p>
    <w:sectPr>
      <w:footerReference w:type="default" r:id="rId2"/>
      <w:type w:val="nextPage"/>
      <w:pgSz w:w="12240" w:h="15840"/>
      <w:pgMar w:left="1440" w:right="1440" w:header="0" w:top="907" w:footer="1080" w:bottom="163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ockwell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Calibri" w:hAnsi="Calibri" w:eastAsia="Calibri" w:cs="Tahoma"/>
        <w:color w:val="595959"/>
        <w:kern w:val="0"/>
        <w:sz w:val="24"/>
        <w:szCs w:val="24"/>
        <w:lang w:val="en-US" w:eastAsia="en-US" w:bidi="ar-SA"/>
      </w:rPr>
    </w:pPr>
    <w:r>
      <w:rPr>
        <w:rFonts w:eastAsia="Calibri" w:cs="Tahoma"/>
        <w:color w:val="595959"/>
        <w:kern w:val="0"/>
        <w:sz w:val="24"/>
        <w:szCs w:val="24"/>
        <w:lang w:val="en-US" w:eastAsia="en-US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color w:val="595959"/>
        <w:sz w:val="20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595959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pBdr>
        <w:top w:val="single" w:sz="4" w:space="3" w:color="A6A6A6"/>
      </w:pBdr>
      <w:spacing w:before="480" w:after="120"/>
      <w:contextualSpacing/>
      <w:outlineLvl w:val="0"/>
    </w:pPr>
    <w:rPr>
      <w:rFonts w:ascii="Rockwell" w:hAnsi="Rockwell" w:eastAsia="Calibri" w:cs="Tahoma"/>
      <w:b/>
      <w:color w:val="262626"/>
      <w:sz w:val="36"/>
      <w:szCs w:val="32"/>
    </w:rPr>
  </w:style>
  <w:style w:type="paragraph" w:styleId="Heading2">
    <w:name w:val="Heading 2"/>
    <w:basedOn w:val="Normal"/>
    <w:qFormat/>
    <w:pPr>
      <w:keepNext w:val="true"/>
      <w:keepLines/>
      <w:spacing w:before="0" w:after="40"/>
      <w:contextualSpacing/>
      <w:outlineLvl w:val="1"/>
    </w:pPr>
    <w:rPr>
      <w:rFonts w:ascii="Rockwell" w:hAnsi="Rockwell" w:eastAsia="Calibri" w:cs="Tahoma"/>
      <w:b/>
      <w:color w:val="007FAB"/>
      <w:sz w:val="32"/>
      <w:szCs w:val="26"/>
    </w:rPr>
  </w:style>
  <w:style w:type="paragraph" w:styleId="Heading3">
    <w:name w:val="Heading 3"/>
    <w:basedOn w:val="Normal"/>
    <w:qFormat/>
    <w:pPr>
      <w:keepNext w:val="true"/>
      <w:keepLines/>
      <w:spacing w:before="0" w:after="0"/>
      <w:contextualSpacing/>
      <w:outlineLvl w:val="2"/>
    </w:pPr>
    <w:rPr>
      <w:rFonts w:eastAsia="Calibri" w:cs="Tahoma"/>
      <w:caps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Rockwell" w:hAnsi="Rockwell" w:eastAsia="Calibri" w:cs="Tahoma"/>
      <w:i/>
      <w:iCs/>
      <w:color w:val="005E80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Rockwell" w:hAnsi="Rockwell" w:eastAsia="Calibri" w:cs="Tahoma"/>
      <w:color w:val="005E80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Rockwell" w:hAnsi="Rockwell" w:eastAsia="Calibri" w:cs="Tahoma"/>
      <w:color w:val="003F55"/>
    </w:rPr>
  </w:style>
  <w:style w:type="paragraph" w:styleId="Heading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Rockwell" w:hAnsi="Rockwell" w:eastAsia="Calibri" w:cs="Tahoma"/>
      <w:i/>
      <w:iCs/>
      <w:color w:val="003F55"/>
    </w:rPr>
  </w:style>
  <w:style w:type="paragraph" w:styleId="Heading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Rockwell" w:hAnsi="Rockwell" w:eastAsia="Calibri" w:cs="Tahoma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Rockwell" w:hAnsi="Rockwell" w:eastAsia="Calibri" w:cs="Tahoma"/>
      <w:i/>
      <w:iCs/>
      <w:color w:val="272727"/>
      <w:szCs w:val="21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Heading1Char">
    <w:name w:val="Heading 1 Char"/>
    <w:basedOn w:val="DefaultParagraphFont"/>
    <w:qFormat/>
    <w:rPr>
      <w:rFonts w:ascii="Rockwell" w:hAnsi="Rockwell" w:eastAsia="Calibri" w:cs="Tahoma"/>
      <w:b/>
      <w:color w:val="262626"/>
      <w:sz w:val="36"/>
      <w:szCs w:val="32"/>
    </w:rPr>
  </w:style>
  <w:style w:type="character" w:styleId="Heading2Char">
    <w:name w:val="Heading 2 Char"/>
    <w:basedOn w:val="DefaultParagraphFont"/>
    <w:qFormat/>
    <w:rPr>
      <w:rFonts w:ascii="Rockwell" w:hAnsi="Rockwell" w:eastAsia="Calibri" w:cs="Tahoma"/>
      <w:b/>
      <w:color w:val="007FAB"/>
      <w:sz w:val="32"/>
      <w:szCs w:val="26"/>
    </w:rPr>
  </w:style>
  <w:style w:type="character" w:styleId="Heading3Char">
    <w:name w:val="Heading 3 Char"/>
    <w:basedOn w:val="DefaultParagraphFont"/>
    <w:qFormat/>
    <w:rPr>
      <w:rFonts w:eastAsia="Calibri" w:cs="Tahoma"/>
      <w:caps/>
      <w:szCs w:val="24"/>
    </w:rPr>
  </w:style>
  <w:style w:type="character" w:styleId="TitleChar">
    <w:name w:val="Title Char"/>
    <w:basedOn w:val="DefaultParagraphFont"/>
    <w:qFormat/>
    <w:rPr>
      <w:rFonts w:ascii="Rockwell" w:hAnsi="Rockwell" w:eastAsia="Calibri" w:cs="Tahoma"/>
      <w:b/>
      <w:color w:val="262626"/>
      <w:kern w:val="2"/>
      <w:sz w:val="70"/>
      <w:szCs w:val="56"/>
    </w:rPr>
  </w:style>
  <w:style w:type="character" w:styleId="PlaceholderText">
    <w:name w:val="Placeholder Text"/>
    <w:basedOn w:val="DefaultParagraphFont"/>
    <w:qFormat/>
    <w:rPr>
      <w:color w:val="595959"/>
    </w:rPr>
  </w:style>
  <w:style w:type="character" w:styleId="Heading4Char">
    <w:name w:val="Heading 4 Char"/>
    <w:basedOn w:val="DefaultParagraphFont"/>
    <w:qFormat/>
    <w:rPr>
      <w:rFonts w:ascii="Rockwell" w:hAnsi="Rockwell" w:eastAsia="Calibri" w:cs="Tahoma"/>
      <w:i/>
      <w:iCs/>
      <w:color w:val="005E80"/>
    </w:rPr>
  </w:style>
  <w:style w:type="character" w:styleId="Emphasis">
    <w:name w:val="Emphasis"/>
    <w:basedOn w:val="DefaultParagraphFont"/>
    <w:qFormat/>
    <w:rPr>
      <w:b w:val="false"/>
      <w:i w:val="false"/>
      <w:iCs/>
      <w:color w:val="595959"/>
    </w:rPr>
  </w:style>
  <w:style w:type="character" w:styleId="SubtitleChar">
    <w:name w:val="Subtitle Char"/>
    <w:basedOn w:val="DefaultParagraphFont"/>
    <w:qFormat/>
    <w:rPr>
      <w:rFonts w:eastAsia="Calibri"/>
      <w:color w:val="5A5A5A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qFormat/>
    <w:rPr>
      <w:b/>
      <w:bCs/>
      <w:smallCaps/>
      <w:color w:val="007FAB"/>
      <w:spacing w:val="0"/>
    </w:rPr>
  </w:style>
  <w:style w:type="character" w:styleId="IntenseQuoteChar">
    <w:name w:val="Intense Quote Char"/>
    <w:basedOn w:val="DefaultParagraphFont"/>
    <w:qFormat/>
    <w:rPr>
      <w:i/>
      <w:iCs/>
      <w:color w:val="007FAB"/>
    </w:rPr>
  </w:style>
  <w:style w:type="character" w:styleId="QuoteChar">
    <w:name w:val="Quote Char"/>
    <w:basedOn w:val="DefaultParagraphFont"/>
    <w:qFormat/>
    <w:rPr>
      <w:i/>
      <w:iCs/>
      <w:color w:val="404040"/>
    </w:rPr>
  </w:style>
  <w:style w:type="character" w:styleId="Heading8Char">
    <w:name w:val="Heading 8 Char"/>
    <w:basedOn w:val="DefaultParagraphFont"/>
    <w:qFormat/>
    <w:rPr>
      <w:rFonts w:ascii="Rockwell" w:hAnsi="Rockwell" w:eastAsia="Calibr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Rockwell" w:hAnsi="Rockwell" w:eastAsia="Calibri" w:cs="Tahoma"/>
      <w:i/>
      <w:iCs/>
      <w:color w:val="272727"/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BodyTextChar">
    <w:name w:val="Body Text Char"/>
    <w:basedOn w:val="DefaultParagraphFont"/>
    <w:qFormat/>
    <w:rPr/>
  </w:style>
  <w:style w:type="character" w:styleId="BodyText2Char">
    <w:name w:val="Body Text 2 Char"/>
    <w:basedOn w:val="DefaultParagraphFont"/>
    <w:qFormat/>
    <w:rPr/>
  </w:style>
  <w:style w:type="character" w:styleId="BodyTextFirstIndentChar">
    <w:name w:val="Body Text First Indent Char"/>
    <w:basedOn w:val="BodyTextChar"/>
    <w:qFormat/>
    <w:rPr/>
  </w:style>
  <w:style w:type="character" w:styleId="BodyTextIndentChar">
    <w:name w:val="Body Text Indent Char"/>
    <w:basedOn w:val="DefaultParagraphFont"/>
    <w:qFormat/>
    <w:rPr/>
  </w:style>
  <w:style w:type="character" w:styleId="BodyTextFirstIndent2Char">
    <w:name w:val="Body Text First Indent 2 Char"/>
    <w:basedOn w:val="BodyTextIndentChar"/>
    <w:qFormat/>
    <w:rPr/>
  </w:style>
  <w:style w:type="character" w:styleId="BodyTextIndent2Char">
    <w:name w:val="Body Text Indent 2 Char"/>
    <w:basedOn w:val="DefaultParagraphFont"/>
    <w:qFormat/>
    <w:rPr/>
  </w:style>
  <w:style w:type="character" w:styleId="ClosingChar">
    <w:name w:val="Closing Char"/>
    <w:basedOn w:val="DefaultParagraphFont"/>
    <w:qFormat/>
    <w:rPr/>
  </w:style>
  <w:style w:type="character" w:styleId="DateChar">
    <w:name w:val="Date Char"/>
    <w:basedOn w:val="DefaultParagraphFont"/>
    <w:qFormat/>
    <w:rPr/>
  </w:style>
  <w:style w:type="character" w:styleId="EmailSignatureChar">
    <w:name w:val="E-mail Signature Char"/>
    <w:basedOn w:val="DefaultParagraphFont"/>
    <w:qFormat/>
    <w:rPr/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VisitedInternetLink">
    <w:name w:val="FollowedHyperlink"/>
    <w:basedOn w:val="DefaultParagraphFont"/>
    <w:rPr>
      <w:color w:val="BA3E31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5Char">
    <w:name w:val="Heading 5 Char"/>
    <w:basedOn w:val="DefaultParagraphFont"/>
    <w:qFormat/>
    <w:rPr>
      <w:rFonts w:ascii="Rockwell" w:hAnsi="Rockwell" w:eastAsia="Calibri" w:cs="Tahoma"/>
      <w:color w:val="005E80"/>
    </w:rPr>
  </w:style>
  <w:style w:type="character" w:styleId="Heading6Char">
    <w:name w:val="Heading 6 Char"/>
    <w:basedOn w:val="DefaultParagraphFont"/>
    <w:qFormat/>
    <w:rPr>
      <w:rFonts w:ascii="Rockwell" w:hAnsi="Rockwell" w:eastAsia="Calibri" w:cs="Tahoma"/>
      <w:color w:val="003F55"/>
    </w:rPr>
  </w:style>
  <w:style w:type="character" w:styleId="Heading7Char">
    <w:name w:val="Heading 7 Char"/>
    <w:basedOn w:val="DefaultParagraphFont"/>
    <w:qFormat/>
    <w:rPr>
      <w:rFonts w:ascii="Rockwell" w:hAnsi="Rockwell" w:eastAsia="Calibri" w:cs="Tahoma"/>
      <w:i/>
      <w:iCs/>
      <w:color w:val="003F55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Hyperlink"/>
    <w:basedOn w:val="DefaultParagraphFont"/>
    <w:rPr>
      <w:color w:val="036181"/>
      <w:u w:val="single"/>
    </w:rPr>
  </w:style>
  <w:style w:type="character" w:styleId="IntenseEmphasis">
    <w:name w:val="Intense Emphasis"/>
    <w:basedOn w:val="DefaultParagraphFont"/>
    <w:qFormat/>
    <w:rPr>
      <w:i/>
      <w:iCs/>
      <w:color w:val="007FAB"/>
    </w:rPr>
  </w:style>
  <w:style w:type="character" w:styleId="Linenumber">
    <w:name w:val="line number"/>
    <w:basedOn w:val="DefaultParagraphFont"/>
    <w:qFormat/>
    <w:rPr/>
  </w:style>
  <w:style w:type="character" w:styleId="MessageHeaderChar">
    <w:name w:val="Message Header Char"/>
    <w:basedOn w:val="DefaultParagraphFont"/>
    <w:qFormat/>
    <w:rPr>
      <w:rFonts w:ascii="Rockwell" w:hAnsi="Rockwell" w:eastAsia="Calibr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SalutationChar">
    <w:name w:val="Salutation Char"/>
    <w:basedOn w:val="DefaultParagraphFont"/>
    <w:qFormat/>
    <w:rPr/>
  </w:style>
  <w:style w:type="character" w:styleId="SignatureChar">
    <w:name w:val="Signature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Normal"/>
    <w:pPr>
      <w:spacing w:before="0" w:after="26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before="0" w:after="0"/>
    </w:pPr>
    <w:rPr/>
  </w:style>
  <w:style w:type="paragraph" w:styleId="Footer">
    <w:name w:val="Footer"/>
    <w:basedOn w:val="Normal"/>
    <w:pPr>
      <w:spacing w:before="0" w:after="0"/>
    </w:pPr>
    <w:rPr/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ListBullet2">
    <w:name w:val="List Bullet 2"/>
    <w:basedOn w:val="Normal"/>
    <w:qFormat/>
    <w:pPr>
      <w:spacing w:before="0" w:after="260"/>
      <w:contextualSpacing/>
    </w:pPr>
    <w:rPr/>
  </w:style>
  <w:style w:type="paragraph" w:styleId="ListBullet3">
    <w:name w:val="List Bullet 3"/>
    <w:basedOn w:val="Normal"/>
    <w:qFormat/>
    <w:pPr>
      <w:spacing w:before="0" w:after="260"/>
      <w:ind w:left="720" w:right="0" w:hanging="360"/>
      <w:contextualSpacing/>
    </w:pPr>
    <w:rPr/>
  </w:style>
  <w:style w:type="paragraph" w:styleId="Title">
    <w:name w:val="Title"/>
    <w:basedOn w:val="Normal"/>
    <w:qFormat/>
    <w:pPr>
      <w:spacing w:lineRule="auto" w:line="216" w:before="0" w:after="0"/>
      <w:contextualSpacing/>
    </w:pPr>
    <w:rPr>
      <w:rFonts w:ascii="Rockwell" w:hAnsi="Rockwell" w:eastAsia="Calibri" w:cs="Tahoma"/>
      <w:b/>
      <w:color w:val="262626"/>
      <w:kern w:val="2"/>
      <w:sz w:val="70"/>
      <w:szCs w:val="56"/>
    </w:rPr>
  </w:style>
  <w:style w:type="paragraph" w:styleId="ContactInfo">
    <w:name w:val="Contact Info"/>
    <w:basedOn w:val="Normal"/>
    <w:qFormat/>
    <w:pPr>
      <w:spacing w:before="40" w:after="0"/>
      <w:contextualSpacing/>
      <w:jc w:val="right"/>
    </w:pPr>
    <w:rPr/>
  </w:style>
  <w:style w:type="paragraph" w:styleId="ListNumber">
    <w:name w:val="List Number"/>
    <w:basedOn w:val="Normal"/>
    <w:qFormat/>
    <w:pPr>
      <w:spacing w:before="0" w:after="260"/>
      <w:ind w:left="1800" w:right="0" w:hanging="360"/>
      <w:contextualSpacing/>
    </w:pPr>
    <w:rPr/>
  </w:style>
  <w:style w:type="paragraph" w:styleId="TOCHeading">
    <w:name w:val="TOC Heading"/>
    <w:basedOn w:val="Heading1"/>
    <w:next w:val="Normal"/>
    <w:qFormat/>
    <w:pPr>
      <w:pBdr>
        <w:top w:val="nil"/>
      </w:pBdr>
    </w:pPr>
    <w:rPr/>
  </w:style>
  <w:style w:type="paragraph" w:styleId="Subtitle">
    <w:name w:val="Subtitle"/>
    <w:basedOn w:val="Normal"/>
    <w:qFormat/>
    <w:pPr>
      <w:spacing w:before="0" w:after="160"/>
    </w:pPr>
    <w:rPr>
      <w:rFonts w:eastAsia="Calibri"/>
      <w:color w:val="5A5A5A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111111"/>
      <w:szCs w:val="18"/>
    </w:rPr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odyText3">
    <w:name w:val="Body Text 3"/>
    <w:basedOn w:val="Normal"/>
    <w:qFormat/>
    <w:pPr>
      <w:spacing w:before="0" w:after="120"/>
    </w:pPr>
    <w:rPr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360" w:right="0" w:hanging="0"/>
    </w:pPr>
    <w:rPr>
      <w:szCs w:val="16"/>
    </w:rPr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Rockwell" w:hAnsi="Rockwell" w:eastAsia="Calibr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spacing w:before="0" w:after="0"/>
      <w:jc w:val="left"/>
    </w:pPr>
    <w:rPr>
      <w:rFonts w:ascii="Consolas" w:hAnsi="Consolas" w:eastAsia="Calibri" w:cs="Tahoma"/>
      <w:color w:val="595959"/>
      <w:kern w:val="0"/>
      <w:sz w:val="22"/>
      <w:szCs w:val="20"/>
      <w:lang w:val="en-US" w:eastAsia="en-US" w:bidi="ar-SA"/>
    </w:rPr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007FAB"/>
        <w:left w:val="single" w:sz="2" w:space="10" w:color="007FAB"/>
        <w:bottom w:val="single" w:sz="2" w:space="10" w:color="007FAB"/>
        <w:right w:val="single" w:sz="2" w:space="10" w:color="007FAB"/>
      </w:pBdr>
      <w:ind w:left="1152" w:right="1152" w:hanging="0"/>
    </w:pPr>
    <w:rPr>
      <w:rFonts w:eastAsia="Calibri"/>
      <w:i/>
      <w:iCs/>
      <w:color w:val="007FAB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0" w:after="26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360" w:right="0" w:hanging="0"/>
    </w:pPr>
    <w:rPr/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Date">
    <w:name w:val="Date"/>
    <w:basedOn w:val="Normal"/>
    <w:next w:val="Normal"/>
    <w:qFormat/>
    <w:pPr/>
    <w:rPr/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Rockwell" w:hAnsi="Rockwell" w:eastAsia="Calibri" w:cs="Tahoma"/>
      <w:sz w:val="24"/>
      <w:szCs w:val="24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Rockwell" w:hAnsi="Rockwell" w:eastAsia="Calibri" w:cs="Tahoma"/>
      <w:b/>
      <w:bCs/>
    </w:rPr>
  </w:style>
  <w:style w:type="paragraph" w:styleId="ListBullet4">
    <w:name w:val="List Bullet 4"/>
    <w:basedOn w:val="Normal"/>
    <w:qFormat/>
    <w:pPr>
      <w:spacing w:before="0" w:after="260"/>
      <w:contextualSpacing/>
    </w:pPr>
    <w:rPr/>
  </w:style>
  <w:style w:type="paragraph" w:styleId="ListBullet5">
    <w:name w:val="List Bullet 5"/>
    <w:basedOn w:val="Normal"/>
    <w:qFormat/>
    <w:pPr>
      <w:spacing w:before="0" w:after="26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right="0" w:hanging="0"/>
      <w:contextualSpacing/>
    </w:pPr>
    <w:rPr/>
  </w:style>
  <w:style w:type="paragraph" w:styleId="ListNumber2">
    <w:name w:val="List Number 2"/>
    <w:basedOn w:val="Normal"/>
    <w:qFormat/>
    <w:pPr>
      <w:spacing w:before="0" w:after="260"/>
      <w:contextualSpacing/>
    </w:pPr>
    <w:rPr/>
  </w:style>
  <w:style w:type="paragraph" w:styleId="ListNumber3">
    <w:name w:val="List Number 3"/>
    <w:basedOn w:val="Normal"/>
    <w:qFormat/>
    <w:pPr>
      <w:spacing w:before="0" w:after="260"/>
      <w:contextualSpacing/>
    </w:pPr>
    <w:rPr/>
  </w:style>
  <w:style w:type="paragraph" w:styleId="ListNumber4">
    <w:name w:val="List Number 4"/>
    <w:basedOn w:val="Normal"/>
    <w:qFormat/>
    <w:pPr>
      <w:spacing w:before="0" w:after="260"/>
      <w:contextualSpacing/>
    </w:pPr>
    <w:rPr/>
  </w:style>
  <w:style w:type="paragraph" w:styleId="ListNumber5">
    <w:name w:val="List Number 5"/>
    <w:basedOn w:val="Normal"/>
    <w:qFormat/>
    <w:pPr>
      <w:spacing w:before="0" w:after="260"/>
      <w:contextualSpacing/>
    </w:pPr>
    <w:rPr/>
  </w:style>
  <w:style w:type="paragraph" w:styleId="ListParagraph">
    <w:name w:val="List Paragraph"/>
    <w:basedOn w:val="Normal"/>
    <w:qFormat/>
    <w:pPr>
      <w:spacing w:before="0" w:after="260"/>
      <w:ind w:left="0" w:right="0" w:hanging="0"/>
      <w:contextualSpacing/>
    </w:pPr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spacing w:before="0" w:after="0"/>
      <w:ind w:left="1080" w:right="0" w:hanging="1080"/>
    </w:pPr>
    <w:rPr>
      <w:rFonts w:ascii="Rockwell" w:hAnsi="Rockwell" w:eastAsia="Calibri" w:cs="Tahoma"/>
      <w:sz w:val="24"/>
      <w:szCs w:val="2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595959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Toaheading">
    <w:name w:val="toa heading"/>
    <w:basedOn w:val="Normal"/>
    <w:next w:val="Normal"/>
    <w:qFormat/>
    <w:pPr>
      <w:spacing w:before="120" w:after="260"/>
    </w:pPr>
    <w:rPr>
      <w:rFonts w:ascii="Rockwell" w:hAnsi="Rockwell" w:eastAsia="Calibr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>
      <w:spacing w:before="0" w:after="100"/>
    </w:pPr>
    <w:rPr/>
  </w:style>
  <w:style w:type="paragraph" w:styleId="Contents2">
    <w:name w:val="TOC 2"/>
    <w:basedOn w:val="Normal"/>
    <w:next w:val="Normal"/>
    <w:autoRedefine/>
    <w:pPr>
      <w:spacing w:before="0" w:after="100"/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spacing w:before="0" w:after="100"/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spacing w:before="0" w:after="100"/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spacing w:before="0" w:after="100"/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spacing w:before="0" w:after="100"/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spacing w:before="0" w:after="100"/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spacing w:before="0" w:after="100"/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spacing w:before="0" w:after="100"/>
      <w:ind w:left="1760" w:right="0" w:hanging="0"/>
    </w:pPr>
    <w:rPr/>
  </w:style>
  <w:style w:type="paragraph" w:styleId="Icons">
    <w:name w:val="Icons"/>
    <w:basedOn w:val="Normal"/>
    <w:qFormat/>
    <w:pPr>
      <w:spacing w:before="0" w:after="40"/>
      <w:jc w:val="center"/>
    </w:pPr>
    <w:rPr>
      <w:color w:val="4C4C4C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25788</TotalTime>
  <Application>LibreOffice/6.4.5.2$Windows_X86_64 LibreOffice_project/a726b36747cf2001e06b58ad5db1aa3a9a1872d6</Application>
  <Pages>4</Pages>
  <Words>670</Words>
  <Characters>3853</Characters>
  <CharactersWithSpaces>4405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2019-03-25T05:37:00Z</dcterms:created>
  <dc:creator>Windows User</dc:creator>
  <dc:description/>
  <cp:keywords>linkedin.com/in/fatemarajkotwala</cp:keywords>
  <dc:language>en-IN</dc:language>
  <cp:lastModifiedBy/>
  <dcterms:modified xsi:type="dcterms:W3CDTF">2022-07-22T08:45:53Z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